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CF205" w14:textId="6B2F45CF" w:rsidR="00B27B38" w:rsidRPr="00E75C7E" w:rsidRDefault="00B27B38" w:rsidP="00E75C7E">
      <w:pPr>
        <w:tabs>
          <w:tab w:val="left" w:pos="4962"/>
        </w:tabs>
        <w:spacing w:after="0"/>
        <w:jc w:val="center"/>
        <w:rPr>
          <w:rFonts w:ascii="Arial" w:hAnsi="Arial" w:cs="Arial"/>
          <w:b/>
          <w:color w:val="000080"/>
          <w:sz w:val="24"/>
          <w:szCs w:val="24"/>
        </w:rPr>
      </w:pPr>
      <w:r w:rsidRPr="004F7EAB">
        <w:rPr>
          <w:rFonts w:ascii="Arial" w:hAnsi="Arial" w:cs="Arial"/>
          <w:noProof/>
          <w:color w:val="000080"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99A1480" wp14:editId="57114F4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E9B25A" w14:textId="77777777" w:rsidR="00B27B38" w:rsidRDefault="00B27B38" w:rsidP="00B27B3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4DDC902D" wp14:editId="2193F6BA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9A1480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14:paraId="2FE9B25A" w14:textId="77777777" w:rsidR="00B27B38" w:rsidRDefault="00B27B38" w:rsidP="00B27B3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4DDC902D" wp14:editId="2193F6BA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75C7E">
        <w:rPr>
          <w:rFonts w:ascii="Arial" w:hAnsi="Arial" w:cs="Arial"/>
          <w:b/>
          <w:color w:val="000080"/>
          <w:sz w:val="24"/>
          <w:szCs w:val="24"/>
        </w:rPr>
        <w:t>Vilonya Község Polgármestere</w:t>
      </w:r>
    </w:p>
    <w:p w14:paraId="228D895A" w14:textId="51155FA2" w:rsidR="00B27B38" w:rsidRPr="00E75C7E" w:rsidRDefault="00B27B38" w:rsidP="00E75C7E">
      <w:pPr>
        <w:pBdr>
          <w:bottom w:val="single" w:sz="4" w:space="1" w:color="auto"/>
        </w:pBdr>
        <w:spacing w:after="0"/>
        <w:ind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E75C7E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E75C7E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E75C7E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8E3AA6" w:rsidRPr="00D47C78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14:paraId="7CDB4A8C" w14:textId="77777777" w:rsidR="004F7EAB" w:rsidRDefault="004F7EAB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p w14:paraId="14A94082" w14:textId="03C7D0A1" w:rsidR="0007144D" w:rsidRDefault="000F1849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4F7EAB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14:paraId="239B5608" w14:textId="77777777" w:rsidR="004F7EAB" w:rsidRPr="004F7EAB" w:rsidRDefault="004F7EAB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838"/>
        <w:gridCol w:w="2977"/>
        <w:gridCol w:w="10"/>
        <w:gridCol w:w="4038"/>
      </w:tblGrid>
      <w:tr w:rsidR="00A07E3F" w:rsidRPr="004F7EAB" w14:paraId="124279A0" w14:textId="77777777" w:rsidTr="004F7EAB">
        <w:trPr>
          <w:trHeight w:val="586"/>
        </w:trPr>
        <w:tc>
          <w:tcPr>
            <w:tcW w:w="1838" w:type="dxa"/>
          </w:tcPr>
          <w:p w14:paraId="3C1C7872" w14:textId="77777777" w:rsidR="00A07E3F" w:rsidRPr="004F7EAB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14:paraId="2B457040" w14:textId="77777777" w:rsidR="00A07E3F" w:rsidRPr="004F7EAB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Tárgya:</w:t>
            </w:r>
          </w:p>
          <w:p w14:paraId="21F021FE" w14:textId="77777777" w:rsidR="009F6F50" w:rsidRPr="004F7EAB" w:rsidRDefault="009F6F5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25" w:type="dxa"/>
            <w:gridSpan w:val="3"/>
          </w:tcPr>
          <w:p w14:paraId="20C23E8C" w14:textId="77777777" w:rsidR="00062CDF" w:rsidRPr="004F7EAB" w:rsidRDefault="00062CDF" w:rsidP="00062CDF">
            <w:pPr>
              <w:spacing w:line="312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Beszámoló </w:t>
            </w:r>
            <w:r w:rsidRPr="004F7EAB">
              <w:rPr>
                <w:rFonts w:ascii="Arial" w:hAnsi="Arial" w:cs="Arial"/>
                <w:b/>
                <w:sz w:val="24"/>
                <w:szCs w:val="24"/>
              </w:rPr>
              <w:t>az átruházott gyermekvédelmi- és sz</w:t>
            </w:r>
            <w:r>
              <w:rPr>
                <w:rFonts w:ascii="Arial" w:hAnsi="Arial" w:cs="Arial"/>
                <w:b/>
                <w:sz w:val="24"/>
                <w:szCs w:val="24"/>
              </w:rPr>
              <w:t>ociális jogkörök 2025</w:t>
            </w:r>
            <w:r w:rsidRPr="009B1D09">
              <w:rPr>
                <w:rFonts w:ascii="Arial" w:hAnsi="Arial" w:cs="Arial"/>
                <w:b/>
                <w:sz w:val="24"/>
                <w:szCs w:val="24"/>
              </w:rPr>
              <w:t>.</w:t>
            </w:r>
            <w:r>
              <w:rPr>
                <w:rFonts w:ascii="Arial" w:hAnsi="Arial" w:cs="Arial"/>
                <w:b/>
                <w:sz w:val="24"/>
                <w:szCs w:val="24"/>
              </w:rPr>
              <w:t>II. negyedévi</w:t>
            </w:r>
            <w:r w:rsidRPr="009B1D09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F7EAB">
              <w:rPr>
                <w:rFonts w:ascii="Arial" w:hAnsi="Arial" w:cs="Arial"/>
                <w:b/>
                <w:sz w:val="24"/>
                <w:szCs w:val="24"/>
              </w:rPr>
              <w:t>gyakorlásáról</w:t>
            </w:r>
          </w:p>
          <w:p w14:paraId="1454BF7A" w14:textId="682FAE3F" w:rsidR="00A07E3F" w:rsidRPr="004F7EAB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</w:rPr>
            </w:pPr>
          </w:p>
        </w:tc>
      </w:tr>
      <w:tr w:rsidR="00E15AAC" w:rsidRPr="004F7EAB" w14:paraId="6114F558" w14:textId="77777777" w:rsidTr="004F7EAB">
        <w:trPr>
          <w:trHeight w:val="586"/>
        </w:trPr>
        <w:tc>
          <w:tcPr>
            <w:tcW w:w="1838" w:type="dxa"/>
          </w:tcPr>
          <w:p w14:paraId="1B409B7C" w14:textId="77777777" w:rsidR="00E15AAC" w:rsidRPr="004F7EAB" w:rsidRDefault="00E15AAC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Előterjesztés</w:t>
            </w:r>
            <w:r w:rsidR="00074182" w:rsidRPr="004F7EAB">
              <w:rPr>
                <w:rFonts w:ascii="Arial" w:hAnsi="Arial" w:cs="Arial"/>
              </w:rPr>
              <w:t>:</w:t>
            </w:r>
            <w:r w:rsidR="00A0210B" w:rsidRPr="004F7EAB">
              <w:rPr>
                <w:rFonts w:ascii="Arial" w:hAnsi="Arial" w:cs="Arial"/>
              </w:rPr>
              <w:t>*</w:t>
            </w:r>
          </w:p>
        </w:tc>
        <w:tc>
          <w:tcPr>
            <w:tcW w:w="2987" w:type="dxa"/>
            <w:gridSpan w:val="2"/>
          </w:tcPr>
          <w:p w14:paraId="1899ABE8" w14:textId="77777777" w:rsidR="00E15AAC" w:rsidRPr="004F7EAB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4F7EAB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4038" w:type="dxa"/>
          </w:tcPr>
          <w:p w14:paraId="5A649E2C" w14:textId="77777777" w:rsidR="00E15AAC" w:rsidRPr="004F7EAB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4F7EAB">
              <w:rPr>
                <w:rFonts w:ascii="Arial" w:hAnsi="Arial" w:cs="Arial"/>
              </w:rPr>
              <w:t>rendkívüli</w:t>
            </w:r>
          </w:p>
        </w:tc>
      </w:tr>
      <w:tr w:rsidR="00784785" w:rsidRPr="004F7EAB" w14:paraId="249CBE37" w14:textId="77777777" w:rsidTr="004F7EAB">
        <w:trPr>
          <w:trHeight w:val="586"/>
        </w:trPr>
        <w:tc>
          <w:tcPr>
            <w:tcW w:w="1838" w:type="dxa"/>
          </w:tcPr>
          <w:p w14:paraId="7C15185E" w14:textId="77777777" w:rsidR="00784785" w:rsidRPr="004F7EAB" w:rsidRDefault="0078478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Nyilvános</w:t>
            </w:r>
            <w:r w:rsidR="003574AD" w:rsidRPr="004F7EAB">
              <w:rPr>
                <w:rFonts w:ascii="Arial" w:hAnsi="Arial" w:cs="Arial"/>
              </w:rPr>
              <w:t>/</w:t>
            </w:r>
          </w:p>
          <w:p w14:paraId="5054C176" w14:textId="77777777" w:rsidR="00784785" w:rsidRPr="004F7EAB" w:rsidRDefault="003574AD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z</w:t>
            </w:r>
            <w:r w:rsidR="00784785" w:rsidRPr="004F7EAB">
              <w:rPr>
                <w:rFonts w:ascii="Arial" w:hAnsi="Arial" w:cs="Arial"/>
              </w:rPr>
              <w:t>árt</w:t>
            </w:r>
            <w:r w:rsidRPr="004F7EAB">
              <w:rPr>
                <w:rFonts w:ascii="Arial" w:hAnsi="Arial" w:cs="Arial"/>
              </w:rPr>
              <w:t xml:space="preserve"> ülés</w:t>
            </w:r>
            <w:r w:rsidR="00784785" w:rsidRPr="004F7EAB">
              <w:rPr>
                <w:rFonts w:ascii="Arial" w:hAnsi="Arial" w:cs="Arial"/>
              </w:rPr>
              <w:t>:</w:t>
            </w:r>
          </w:p>
        </w:tc>
        <w:tc>
          <w:tcPr>
            <w:tcW w:w="7025" w:type="dxa"/>
            <w:gridSpan w:val="3"/>
          </w:tcPr>
          <w:p w14:paraId="5E8EBAAF" w14:textId="2E74676E" w:rsidR="00784785" w:rsidRPr="004F7EAB" w:rsidRDefault="0021322E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Nyilvános</w:t>
            </w:r>
          </w:p>
        </w:tc>
      </w:tr>
      <w:tr w:rsidR="000515B4" w:rsidRPr="004F7EAB" w14:paraId="6EFB775F" w14:textId="77777777" w:rsidTr="004F7EAB">
        <w:trPr>
          <w:trHeight w:val="240"/>
        </w:trPr>
        <w:tc>
          <w:tcPr>
            <w:tcW w:w="1838" w:type="dxa"/>
          </w:tcPr>
          <w:p w14:paraId="2C3A1A60" w14:textId="77777777" w:rsidR="000515B4" w:rsidRPr="004F7EAB" w:rsidRDefault="000515B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Döntéshez szükséges többség:</w:t>
            </w:r>
            <w:r w:rsidR="00A0210B" w:rsidRPr="004F7EAB">
              <w:rPr>
                <w:rFonts w:ascii="Arial" w:hAnsi="Arial" w:cs="Arial"/>
              </w:rPr>
              <w:t>*</w:t>
            </w:r>
          </w:p>
        </w:tc>
        <w:tc>
          <w:tcPr>
            <w:tcW w:w="2977" w:type="dxa"/>
          </w:tcPr>
          <w:p w14:paraId="4C1298E9" w14:textId="77777777" w:rsidR="000515B4" w:rsidRPr="004F7EAB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4F7EAB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14:paraId="0080F9CA" w14:textId="77777777" w:rsidR="000515B4" w:rsidRPr="004F7EAB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minősített</w:t>
            </w:r>
          </w:p>
        </w:tc>
      </w:tr>
      <w:tr w:rsidR="000C6F54" w:rsidRPr="004F7EAB" w14:paraId="3CB97839" w14:textId="77777777" w:rsidTr="004F7EAB">
        <w:trPr>
          <w:trHeight w:val="240"/>
        </w:trPr>
        <w:tc>
          <w:tcPr>
            <w:tcW w:w="1838" w:type="dxa"/>
          </w:tcPr>
          <w:p w14:paraId="401F722C" w14:textId="77777777" w:rsidR="000C6F54" w:rsidRPr="004F7EAB" w:rsidRDefault="000C6F5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Szavazás módja:</w:t>
            </w:r>
            <w:r w:rsidR="00A0210B" w:rsidRPr="004F7EAB">
              <w:rPr>
                <w:rFonts w:ascii="Arial" w:hAnsi="Arial" w:cs="Arial"/>
              </w:rPr>
              <w:t>*</w:t>
            </w:r>
          </w:p>
        </w:tc>
        <w:tc>
          <w:tcPr>
            <w:tcW w:w="2977" w:type="dxa"/>
          </w:tcPr>
          <w:p w14:paraId="116BCE57" w14:textId="77777777" w:rsidR="000C6F54" w:rsidRPr="004F7EAB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4F7EAB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14:paraId="6FD7969A" w14:textId="77777777" w:rsidR="000C6F54" w:rsidRPr="004F7EAB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titkos</w:t>
            </w:r>
          </w:p>
        </w:tc>
      </w:tr>
      <w:tr w:rsidR="00CC3810" w:rsidRPr="004F7EAB" w14:paraId="366ECA14" w14:textId="77777777" w:rsidTr="004F7EAB">
        <w:trPr>
          <w:trHeight w:val="1578"/>
        </w:trPr>
        <w:tc>
          <w:tcPr>
            <w:tcW w:w="1838" w:type="dxa"/>
          </w:tcPr>
          <w:p w14:paraId="3245FA4D" w14:textId="77777777" w:rsidR="00CC3810" w:rsidRPr="004F7EAB" w:rsidRDefault="00CC381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025" w:type="dxa"/>
            <w:gridSpan w:val="3"/>
          </w:tcPr>
          <w:p w14:paraId="74FB2C60" w14:textId="174A342A" w:rsidR="00CC3810" w:rsidRPr="004F7EAB" w:rsidRDefault="00CC3810" w:rsidP="008421EE">
            <w:p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bCs/>
              </w:rPr>
            </w:pPr>
          </w:p>
          <w:p w14:paraId="22F27493" w14:textId="77777777" w:rsidR="004F7EAB" w:rsidRPr="004F7EAB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F7EAB">
              <w:rPr>
                <w:rFonts w:ascii="Arial" w:hAnsi="Arial" w:cs="Arial"/>
                <w:sz w:val="22"/>
                <w:szCs w:val="22"/>
              </w:rPr>
              <w:t>a szociális és gyermekvédelmi feladatok ellátásokról szóló 4/2021.(V.28.) önkormányzati rendelet</w:t>
            </w:r>
          </w:p>
          <w:p w14:paraId="58267301" w14:textId="00364814" w:rsidR="004F7EAB" w:rsidRPr="004F7EAB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F7EAB">
              <w:rPr>
                <w:rFonts w:ascii="Arial" w:hAnsi="Arial" w:cs="Arial"/>
                <w:sz w:val="22"/>
                <w:szCs w:val="22"/>
              </w:rPr>
              <w:t>a gyer</w:t>
            </w:r>
            <w:r>
              <w:rPr>
                <w:rFonts w:ascii="Arial" w:hAnsi="Arial" w:cs="Arial"/>
                <w:sz w:val="22"/>
                <w:szCs w:val="22"/>
              </w:rPr>
              <w:t xml:space="preserve">mekszületési támogatásról szóló </w:t>
            </w:r>
            <w:r w:rsidRPr="004F7EAB">
              <w:rPr>
                <w:rFonts w:ascii="Arial" w:hAnsi="Arial" w:cs="Arial"/>
                <w:sz w:val="22"/>
                <w:szCs w:val="22"/>
              </w:rPr>
              <w:t>5/2021.(V.28.) önkormányzati rendelet</w:t>
            </w:r>
          </w:p>
          <w:p w14:paraId="41A01C69" w14:textId="5616C0D5" w:rsidR="00DF1410" w:rsidRPr="004F7EAB" w:rsidRDefault="00DF1410" w:rsidP="008421EE">
            <w:p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</w:rPr>
            </w:pPr>
          </w:p>
        </w:tc>
      </w:tr>
      <w:tr w:rsidR="00A07E3F" w:rsidRPr="004F7EAB" w14:paraId="78C6D532" w14:textId="77777777" w:rsidTr="004F7EAB">
        <w:trPr>
          <w:trHeight w:val="687"/>
        </w:trPr>
        <w:tc>
          <w:tcPr>
            <w:tcW w:w="1838" w:type="dxa"/>
          </w:tcPr>
          <w:p w14:paraId="534B2440" w14:textId="77777777" w:rsidR="007D21D5" w:rsidRPr="004F7EAB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Fontosabb </w:t>
            </w:r>
          </w:p>
          <w:p w14:paraId="04BA93EE" w14:textId="77777777" w:rsidR="007D21D5" w:rsidRPr="004F7EAB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jogszabályok:</w:t>
            </w:r>
          </w:p>
          <w:p w14:paraId="04C9BB6D" w14:textId="77777777" w:rsidR="00A07E3F" w:rsidRPr="004F7EAB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25" w:type="dxa"/>
            <w:gridSpan w:val="3"/>
          </w:tcPr>
          <w:p w14:paraId="166FBC1C" w14:textId="11D4DB1E" w:rsidR="00A07E3F" w:rsidRPr="004F7EAB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  <w:sz w:val="22"/>
                <w:szCs w:val="22"/>
              </w:rPr>
            </w:pPr>
            <w:r w:rsidRPr="004F7EAB">
              <w:rPr>
                <w:rFonts w:ascii="Arial" w:hAnsi="Arial" w:cs="Arial"/>
                <w:sz w:val="22"/>
                <w:szCs w:val="22"/>
              </w:rPr>
              <w:t>a gyermekek védelméről és a gyámügyi igazgatásról szóló 1977. évi XXXI. törvény</w:t>
            </w:r>
          </w:p>
          <w:p w14:paraId="54E0A1B4" w14:textId="77777777" w:rsidR="004F7EAB" w:rsidRPr="004F7EAB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  <w:sz w:val="22"/>
                <w:szCs w:val="22"/>
              </w:rPr>
            </w:pPr>
            <w:r w:rsidRPr="004F7EAB">
              <w:rPr>
                <w:rFonts w:ascii="Arial" w:hAnsi="Arial" w:cs="Arial"/>
                <w:sz w:val="22"/>
                <w:szCs w:val="22"/>
              </w:rPr>
              <w:t>a gyermekvédelmi és a gyámügyi feladat- és hatáskörök ellátásáról, valamint a gyámhatóság szervezetéről és illetékességéről szóló 331/2006. (XII. 23.) Korm. rendelet</w:t>
            </w:r>
          </w:p>
          <w:p w14:paraId="4A27ED49" w14:textId="48A86B81" w:rsidR="004F7EAB" w:rsidRPr="004F7EAB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  <w:sz w:val="22"/>
                <w:szCs w:val="22"/>
              </w:rPr>
            </w:pPr>
            <w:r w:rsidRPr="004F7EAB">
              <w:rPr>
                <w:rFonts w:ascii="Arial" w:hAnsi="Arial" w:cs="Arial"/>
                <w:sz w:val="22"/>
                <w:szCs w:val="22"/>
              </w:rPr>
              <w:t>A szociális igazgatásról és a szociális ellátásokról szóló 1993. évi III. törvény</w:t>
            </w:r>
          </w:p>
        </w:tc>
      </w:tr>
      <w:tr w:rsidR="001900FD" w:rsidRPr="004F7EAB" w14:paraId="033839D5" w14:textId="77777777" w:rsidTr="004F7EAB">
        <w:trPr>
          <w:trHeight w:val="708"/>
        </w:trPr>
        <w:tc>
          <w:tcPr>
            <w:tcW w:w="1838" w:type="dxa"/>
          </w:tcPr>
          <w:p w14:paraId="7EEDCA88" w14:textId="77777777" w:rsidR="007D21D5" w:rsidRPr="004F7EAB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Előterjesztés </w:t>
            </w:r>
          </w:p>
          <w:p w14:paraId="037FCEDA" w14:textId="77777777" w:rsidR="001900FD" w:rsidRPr="004F7EAB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szövege:</w:t>
            </w:r>
          </w:p>
        </w:tc>
        <w:tc>
          <w:tcPr>
            <w:tcW w:w="7025" w:type="dxa"/>
            <w:gridSpan w:val="3"/>
          </w:tcPr>
          <w:p w14:paraId="4D2D3A0B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Tisztelt Képviselő-testület!</w:t>
            </w:r>
          </w:p>
          <w:p w14:paraId="5B188D7D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57F8D7EA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 gyermekek védelméről és a gyámügyi igazgatásról szóló 1977. évi XXXI. törvény (Gyvt.) felhatalmazása alapján alkotott 331/2006. (XII. 23.) Korm. rendelet – a gyermekvédelmi és a gyámügyi feladat- és hatáskörök ellátásáról, valamint a gyámhatóság szervezetéről és illetékességéről – határozza meg a gyermekvédelmi feladat és hatásköröket.</w:t>
            </w:r>
          </w:p>
          <w:p w14:paraId="00800E3E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4BAF1905" w14:textId="52D78BFA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 rendelet alapján a gyámhatóság feladat- és hatáskörét a települési önkormányzat jegyzője gyak</w:t>
            </w:r>
            <w:r w:rsidR="00515482">
              <w:rPr>
                <w:rFonts w:ascii="Arial" w:hAnsi="Arial" w:cs="Arial"/>
              </w:rPr>
              <w:t>orolj</w:t>
            </w:r>
            <w:r w:rsidRPr="004F7EAB">
              <w:rPr>
                <w:rFonts w:ascii="Arial" w:hAnsi="Arial" w:cs="Arial"/>
              </w:rPr>
              <w:t>a.</w:t>
            </w:r>
          </w:p>
          <w:p w14:paraId="175FAD03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 Gyvt. 18. § (2) bekezdésében meghatározottak alapján a települési önkormányzat képviselő-testülete a szociális ellátások szabályozásáról szóló önkormányzati rendeletében megállapított módon és feltételek mellett</w:t>
            </w:r>
            <w:r w:rsidRPr="004F7EAB">
              <w:rPr>
                <w:rFonts w:ascii="Arial" w:hAnsi="Arial" w:cs="Arial"/>
                <w:i/>
              </w:rPr>
              <w:t xml:space="preserve"> </w:t>
            </w:r>
            <w:r w:rsidRPr="004F7EAB">
              <w:rPr>
                <w:rFonts w:ascii="Arial" w:hAnsi="Arial" w:cs="Arial"/>
              </w:rPr>
              <w:t>a gyermek és fiatal felnőtt rászorultságára tekintettel pénzbeli támogatást (települési támogatás) állapíthat meg.</w:t>
            </w:r>
          </w:p>
          <w:p w14:paraId="4C7D0303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72E96965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 szociális igazgatásról és a szociális ellátásokról szóló 1993. évi III. törvény (Sztv.) meghatározza az állam által biztosított egyes szociális ellátások formáit, szervezetét, a szociális ellátásokra való jogosultság feltételeit.</w:t>
            </w:r>
          </w:p>
          <w:p w14:paraId="7F7D49B0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0480EAD7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lastRenderedPageBreak/>
              <w:t xml:space="preserve">Az </w:t>
            </w:r>
            <w:proofErr w:type="spellStart"/>
            <w:r w:rsidRPr="004F7EAB">
              <w:rPr>
                <w:rFonts w:ascii="Arial" w:hAnsi="Arial" w:cs="Arial"/>
              </w:rPr>
              <w:t>Sztv-ben</w:t>
            </w:r>
            <w:proofErr w:type="spellEnd"/>
            <w:r w:rsidRPr="004F7EAB">
              <w:rPr>
                <w:rFonts w:ascii="Arial" w:hAnsi="Arial" w:cs="Arial"/>
              </w:rPr>
              <w:t xml:space="preserve"> meghatározott szociális feladat- és hatásköröket a törvény alapján Vilonya Község Önkormányzata Képviselő-testülete, illetve Berhida Város Jegyzője gyakorolja. </w:t>
            </w:r>
          </w:p>
          <w:p w14:paraId="60BDDDFF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6EFA59B3" w14:textId="0D5971EC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Vilonya Község Önkormányzata Képviselő-testületének a szociális és gyermekvédelmi feladatok ellátásokról szóló 4/2021.(V.28.) önkormányzati rendelete alapján a rendkívüli </w:t>
            </w:r>
            <w:r w:rsidRPr="004F7EAB">
              <w:rPr>
                <w:rFonts w:ascii="Arial" w:hAnsi="Arial" w:cs="Arial"/>
                <w:i/>
              </w:rPr>
              <w:t xml:space="preserve">települési támogatás, </w:t>
            </w:r>
            <w:r w:rsidRPr="004F7EAB">
              <w:rPr>
                <w:rFonts w:ascii="Arial" w:hAnsi="Arial" w:cs="Arial"/>
              </w:rPr>
              <w:t>a köztemetés, a lakhatási támogatás, a tüzelőanyag támogatása megállapításával kapcsolatos hatáskört</w:t>
            </w:r>
            <w:r>
              <w:rPr>
                <w:rFonts w:ascii="Arial" w:hAnsi="Arial" w:cs="Arial"/>
              </w:rPr>
              <w:t xml:space="preserve"> </w:t>
            </w:r>
            <w:r w:rsidRPr="004F7EAB">
              <w:rPr>
                <w:rFonts w:ascii="Arial" w:hAnsi="Arial" w:cs="Arial"/>
              </w:rPr>
              <w:t>a Polgármesterre ruházta át. Vilonya Község Önkormányzata Képviselő-testületének a gyermekszületési támogatásról szóló 5/2021.(V.28.) önkormányzati rendelete alapján a gyermek születésével kapcsolatos támogatás megállapításával kapcsolatos hatáskört</w:t>
            </w:r>
            <w:r>
              <w:rPr>
                <w:rFonts w:ascii="Arial" w:hAnsi="Arial" w:cs="Arial"/>
              </w:rPr>
              <w:t xml:space="preserve"> </w:t>
            </w:r>
            <w:r w:rsidRPr="004F7EAB">
              <w:rPr>
                <w:rFonts w:ascii="Arial" w:hAnsi="Arial" w:cs="Arial"/>
              </w:rPr>
              <w:t>a Polgármesterre ruházta át.</w:t>
            </w:r>
          </w:p>
          <w:p w14:paraId="15500E9B" w14:textId="77777777" w:rsidR="004F7EAB" w:rsidRPr="004F7EAB" w:rsidRDefault="004F7EAB" w:rsidP="004F7EAB">
            <w:pPr>
              <w:jc w:val="both"/>
              <w:rPr>
                <w:rFonts w:ascii="Arial" w:hAnsi="Arial" w:cs="Arial"/>
                <w:b/>
              </w:rPr>
            </w:pPr>
          </w:p>
          <w:p w14:paraId="3B4D1D69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A Képviselő-testület a szociális ellátásokról szóló önkormányzati rendeletében elrendelte, hogy a szociális hatáskör gyakorlója a tárgynegyedévet követő első testületi ülésen köteles beszámolni arról, hogy ellátási formánként </w:t>
            </w:r>
          </w:p>
          <w:p w14:paraId="186E1B77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a) hány rászorulót részesített ellátásban,</w:t>
            </w:r>
          </w:p>
          <w:p w14:paraId="5320614C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b) hány kérelmet utasított el,</w:t>
            </w:r>
          </w:p>
          <w:p w14:paraId="1C417BE0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c) összesen hány kérelmező részesül szociális ellátásban,</w:t>
            </w:r>
          </w:p>
          <w:p w14:paraId="1739FCFF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d) hány szociális ellátás szűnt meg,</w:t>
            </w:r>
          </w:p>
          <w:p w14:paraId="26AB7417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e) mekkora összeg került a beszámolás időszakáig felhasználásra.</w:t>
            </w:r>
          </w:p>
          <w:p w14:paraId="1A916BB4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57DD8798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A helyi rendeletekben előírt tartalmú beszámolót a </w:t>
            </w:r>
            <w:r w:rsidRPr="004F7EAB">
              <w:rPr>
                <w:rFonts w:ascii="Arial" w:hAnsi="Arial" w:cs="Arial"/>
                <w:b/>
                <w:u w:val="single"/>
              </w:rPr>
              <w:t xml:space="preserve">mellékelt táblázat </w:t>
            </w:r>
            <w:r w:rsidRPr="004F7EAB">
              <w:rPr>
                <w:rFonts w:ascii="Arial" w:hAnsi="Arial" w:cs="Arial"/>
              </w:rPr>
              <w:t>a hatáskört gyakorlók szerinti bontásban, ellátási formánként csoportosítva tartalmazza.</w:t>
            </w:r>
          </w:p>
          <w:p w14:paraId="68A7BCB1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05FEB06A" w14:textId="77777777" w:rsidR="004F7EAB" w:rsidRPr="004F7EAB" w:rsidRDefault="004F7EAB" w:rsidP="004F7EAB">
            <w:pPr>
              <w:jc w:val="both"/>
              <w:rPr>
                <w:rFonts w:ascii="Arial" w:hAnsi="Arial" w:cs="Arial"/>
              </w:rPr>
            </w:pPr>
          </w:p>
          <w:p w14:paraId="592F3605" w14:textId="16C28B62" w:rsidR="001900FD" w:rsidRPr="004F7EAB" w:rsidRDefault="004F7EAB" w:rsidP="004F7EAB">
            <w:pPr>
              <w:spacing w:line="312" w:lineRule="auto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Kérem a Tisztelt Képviselő-testületet, hogy a beszámolót megtárgyalni és elfogadni </w:t>
            </w:r>
          </w:p>
        </w:tc>
      </w:tr>
      <w:tr w:rsidR="00FC0C0A" w:rsidRPr="004F7EAB" w14:paraId="70DEBEC3" w14:textId="77777777" w:rsidTr="004F7EAB">
        <w:trPr>
          <w:trHeight w:val="649"/>
        </w:trPr>
        <w:tc>
          <w:tcPr>
            <w:tcW w:w="1838" w:type="dxa"/>
          </w:tcPr>
          <w:p w14:paraId="1F0F55F4" w14:textId="77777777" w:rsidR="00FC0C0A" w:rsidRPr="004F7EAB" w:rsidRDefault="00FC0C0A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025" w:type="dxa"/>
            <w:gridSpan w:val="3"/>
          </w:tcPr>
          <w:p w14:paraId="2A61469D" w14:textId="121FD7AA" w:rsidR="00FC0C0A" w:rsidRPr="004F7EAB" w:rsidRDefault="004F7EAB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táblázat</w:t>
            </w:r>
          </w:p>
        </w:tc>
      </w:tr>
      <w:tr w:rsidR="00AC5E48" w:rsidRPr="004F7EAB" w14:paraId="59B1CA40" w14:textId="77777777" w:rsidTr="004F7EAB">
        <w:trPr>
          <w:trHeight w:val="552"/>
        </w:trPr>
        <w:tc>
          <w:tcPr>
            <w:tcW w:w="1838" w:type="dxa"/>
          </w:tcPr>
          <w:p w14:paraId="2C4934DA" w14:textId="77777777" w:rsidR="00AC5E48" w:rsidRPr="004F7EAB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Keltezés:</w:t>
            </w:r>
          </w:p>
        </w:tc>
        <w:tc>
          <w:tcPr>
            <w:tcW w:w="7025" w:type="dxa"/>
            <w:gridSpan w:val="3"/>
          </w:tcPr>
          <w:p w14:paraId="0F7D6C56" w14:textId="72E6E4A7" w:rsidR="00AC5E48" w:rsidRPr="004F7EAB" w:rsidRDefault="00B4013C" w:rsidP="00950E7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202</w:t>
            </w:r>
            <w:r w:rsidR="0016499F">
              <w:rPr>
                <w:rFonts w:ascii="Arial" w:hAnsi="Arial" w:cs="Arial"/>
              </w:rPr>
              <w:t>5</w:t>
            </w:r>
            <w:r w:rsidRPr="004F7EAB">
              <w:rPr>
                <w:rFonts w:ascii="Arial" w:hAnsi="Arial" w:cs="Arial"/>
              </w:rPr>
              <w:t xml:space="preserve">. </w:t>
            </w:r>
            <w:r w:rsidR="00E85A68">
              <w:rPr>
                <w:rFonts w:ascii="Arial" w:hAnsi="Arial" w:cs="Arial"/>
              </w:rPr>
              <w:t>szeptember 2</w:t>
            </w:r>
            <w:r w:rsidR="00950E7B">
              <w:rPr>
                <w:rFonts w:ascii="Arial" w:hAnsi="Arial" w:cs="Arial"/>
              </w:rPr>
              <w:t>5</w:t>
            </w:r>
            <w:r w:rsidR="00E85A68">
              <w:rPr>
                <w:rFonts w:ascii="Arial" w:hAnsi="Arial" w:cs="Arial"/>
              </w:rPr>
              <w:t>.</w:t>
            </w:r>
          </w:p>
        </w:tc>
      </w:tr>
      <w:tr w:rsidR="00AC5E48" w:rsidRPr="004F7EAB" w14:paraId="5C3EB248" w14:textId="77777777" w:rsidTr="004F7EAB">
        <w:trPr>
          <w:trHeight w:val="709"/>
        </w:trPr>
        <w:tc>
          <w:tcPr>
            <w:tcW w:w="1838" w:type="dxa"/>
          </w:tcPr>
          <w:p w14:paraId="14A8DD22" w14:textId="77777777" w:rsidR="00AC5E48" w:rsidRPr="004F7EAB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025" w:type="dxa"/>
            <w:gridSpan w:val="3"/>
          </w:tcPr>
          <w:p w14:paraId="3CE45791" w14:textId="53C2B9FA" w:rsidR="00F71C01" w:rsidRPr="004F7EAB" w:rsidRDefault="00B4013C" w:rsidP="004F7EAB">
            <w:pPr>
              <w:tabs>
                <w:tab w:val="center" w:pos="6804"/>
              </w:tabs>
              <w:autoSpaceDE w:val="0"/>
              <w:autoSpaceDN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 xml:space="preserve">Fésüs Sándor </w:t>
            </w:r>
          </w:p>
          <w:p w14:paraId="2D3819B3" w14:textId="76968927" w:rsidR="00AC5E48" w:rsidRPr="004F7EAB" w:rsidRDefault="00F71C01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F7EAB">
              <w:rPr>
                <w:rFonts w:ascii="Arial" w:hAnsi="Arial" w:cs="Arial"/>
              </w:rPr>
              <w:t>polgármester</w:t>
            </w:r>
            <w:r w:rsidR="00A85BFC" w:rsidRPr="004F7EAB">
              <w:rPr>
                <w:rFonts w:ascii="Arial" w:hAnsi="Arial" w:cs="Arial"/>
              </w:rPr>
              <w:t xml:space="preserve"> s.k.</w:t>
            </w:r>
          </w:p>
        </w:tc>
      </w:tr>
    </w:tbl>
    <w:p w14:paraId="6C4A4E38" w14:textId="77777777" w:rsidR="00A07E3F" w:rsidRPr="004F7EAB" w:rsidRDefault="00A07E3F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79A7A0EB" w14:textId="77777777" w:rsidR="00AC5E48" w:rsidRPr="004F7EAB" w:rsidRDefault="00AC5E48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13112A93" w14:textId="77777777" w:rsidR="00F71C01" w:rsidRPr="004F7EAB" w:rsidRDefault="00F71C01" w:rsidP="004F7EAB">
      <w:pPr>
        <w:spacing w:after="0"/>
        <w:rPr>
          <w:rFonts w:ascii="Arial" w:hAnsi="Arial" w:cs="Arial"/>
          <w:b/>
          <w:kern w:val="28"/>
          <w:sz w:val="24"/>
          <w:szCs w:val="24"/>
        </w:rPr>
      </w:pPr>
      <w:r w:rsidRPr="004F7EAB">
        <w:rPr>
          <w:rFonts w:ascii="Arial" w:hAnsi="Arial" w:cs="Arial"/>
          <w:b/>
          <w:kern w:val="28"/>
          <w:sz w:val="24"/>
          <w:szCs w:val="24"/>
        </w:rPr>
        <w:br w:type="page"/>
      </w:r>
    </w:p>
    <w:p w14:paraId="19929866" w14:textId="77777777" w:rsidR="004F7EAB" w:rsidRPr="004F7EAB" w:rsidRDefault="004F7EAB" w:rsidP="004F7EAB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4F7EAB">
        <w:rPr>
          <w:rFonts w:ascii="Arial" w:hAnsi="Arial" w:cs="Arial"/>
          <w:b/>
          <w:sz w:val="24"/>
          <w:szCs w:val="24"/>
        </w:rPr>
        <w:lastRenderedPageBreak/>
        <w:t>Határozati javaslat:</w:t>
      </w:r>
    </w:p>
    <w:p w14:paraId="27ED4671" w14:textId="77777777" w:rsidR="004F7EAB" w:rsidRPr="004F7EAB" w:rsidRDefault="004F7EAB" w:rsidP="004F7EAB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4B4182B" w14:textId="2E5F0E8A" w:rsidR="004F7EAB" w:rsidRPr="004F7EAB" w:rsidRDefault="004F7EAB" w:rsidP="004F7EAB">
      <w:pPr>
        <w:spacing w:after="0" w:line="312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4F7EAB">
        <w:rPr>
          <w:rFonts w:ascii="Arial" w:hAnsi="Arial" w:cs="Arial"/>
          <w:b/>
          <w:sz w:val="24"/>
          <w:szCs w:val="24"/>
          <w:u w:val="single"/>
        </w:rPr>
        <w:t>…./202</w:t>
      </w:r>
      <w:r w:rsidR="0016499F">
        <w:rPr>
          <w:rFonts w:ascii="Arial" w:hAnsi="Arial" w:cs="Arial"/>
          <w:b/>
          <w:sz w:val="24"/>
          <w:szCs w:val="24"/>
          <w:u w:val="single"/>
        </w:rPr>
        <w:t>5</w:t>
      </w:r>
      <w:r w:rsidRPr="004F7EAB">
        <w:rPr>
          <w:rFonts w:ascii="Arial" w:hAnsi="Arial" w:cs="Arial"/>
          <w:b/>
          <w:sz w:val="24"/>
          <w:szCs w:val="24"/>
          <w:u w:val="single"/>
        </w:rPr>
        <w:t>. (</w:t>
      </w:r>
      <w:r w:rsidR="001D4AAF">
        <w:rPr>
          <w:rFonts w:ascii="Arial" w:hAnsi="Arial" w:cs="Arial"/>
          <w:b/>
          <w:sz w:val="24"/>
          <w:szCs w:val="24"/>
          <w:u w:val="single"/>
        </w:rPr>
        <w:t>IX.</w:t>
      </w:r>
      <w:r w:rsidR="0016499F">
        <w:rPr>
          <w:rFonts w:ascii="Arial" w:hAnsi="Arial" w:cs="Arial"/>
          <w:b/>
          <w:sz w:val="24"/>
          <w:szCs w:val="24"/>
          <w:u w:val="single"/>
        </w:rPr>
        <w:t>29</w:t>
      </w:r>
      <w:r w:rsidRPr="004F7EAB">
        <w:rPr>
          <w:rFonts w:ascii="Arial" w:hAnsi="Arial" w:cs="Arial"/>
          <w:b/>
          <w:sz w:val="24"/>
          <w:szCs w:val="24"/>
          <w:u w:val="single"/>
        </w:rPr>
        <w:t>.) Kt. határozat</w:t>
      </w:r>
    </w:p>
    <w:p w14:paraId="1C100F87" w14:textId="6EFCFF86" w:rsidR="004F7EAB" w:rsidRPr="004F7EAB" w:rsidRDefault="00062CDF" w:rsidP="004F7EAB">
      <w:pPr>
        <w:spacing w:after="0" w:line="312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Beszámoló </w:t>
      </w:r>
      <w:r w:rsidR="004F7EAB" w:rsidRPr="004F7EAB">
        <w:rPr>
          <w:rFonts w:ascii="Arial" w:hAnsi="Arial" w:cs="Arial"/>
          <w:b/>
          <w:sz w:val="24"/>
          <w:szCs w:val="24"/>
        </w:rPr>
        <w:t>az átruházott gyermekvédelmi- és sz</w:t>
      </w:r>
      <w:r w:rsidR="00E85A68">
        <w:rPr>
          <w:rFonts w:ascii="Arial" w:hAnsi="Arial" w:cs="Arial"/>
          <w:b/>
          <w:sz w:val="24"/>
          <w:szCs w:val="24"/>
        </w:rPr>
        <w:t xml:space="preserve">ociális jogkörök </w:t>
      </w:r>
      <w:r w:rsidR="00BF10D5">
        <w:rPr>
          <w:rFonts w:ascii="Arial" w:hAnsi="Arial" w:cs="Arial"/>
          <w:b/>
          <w:sz w:val="24"/>
          <w:szCs w:val="24"/>
        </w:rPr>
        <w:t>202</w:t>
      </w:r>
      <w:r w:rsidR="0016499F">
        <w:rPr>
          <w:rFonts w:ascii="Arial" w:hAnsi="Arial" w:cs="Arial"/>
          <w:b/>
          <w:sz w:val="24"/>
          <w:szCs w:val="24"/>
        </w:rPr>
        <w:t>5</w:t>
      </w:r>
      <w:r w:rsidR="009B1D09" w:rsidRPr="009B1D09">
        <w:rPr>
          <w:rFonts w:ascii="Arial" w:hAnsi="Arial" w:cs="Arial"/>
          <w:b/>
          <w:sz w:val="24"/>
          <w:szCs w:val="24"/>
        </w:rPr>
        <w:t>.</w:t>
      </w:r>
      <w:r w:rsidR="00B160D1">
        <w:rPr>
          <w:rFonts w:ascii="Arial" w:hAnsi="Arial" w:cs="Arial"/>
          <w:b/>
          <w:sz w:val="24"/>
          <w:szCs w:val="24"/>
        </w:rPr>
        <w:t>II. negyedévi</w:t>
      </w:r>
      <w:r w:rsidR="009B1D09" w:rsidRPr="009B1D09">
        <w:rPr>
          <w:rFonts w:ascii="Arial" w:hAnsi="Arial" w:cs="Arial"/>
          <w:b/>
          <w:sz w:val="24"/>
          <w:szCs w:val="24"/>
        </w:rPr>
        <w:t xml:space="preserve"> </w:t>
      </w:r>
      <w:r w:rsidR="004F7EAB" w:rsidRPr="004F7EAB">
        <w:rPr>
          <w:rFonts w:ascii="Arial" w:hAnsi="Arial" w:cs="Arial"/>
          <w:b/>
          <w:sz w:val="24"/>
          <w:szCs w:val="24"/>
        </w:rPr>
        <w:t>gyakorlásáról</w:t>
      </w:r>
    </w:p>
    <w:p w14:paraId="2F3062B8" w14:textId="77777777" w:rsidR="004F7EAB" w:rsidRPr="004F7EAB" w:rsidRDefault="004F7EAB" w:rsidP="004F7EAB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6E47FAEB" w14:textId="347A32F5" w:rsidR="004F7EAB" w:rsidRPr="003314C9" w:rsidRDefault="004F7EAB" w:rsidP="00062CDF">
      <w:pPr>
        <w:spacing w:after="0" w:line="312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Vilonya Község </w:t>
      </w:r>
      <w:r w:rsidRPr="004F7EAB">
        <w:rPr>
          <w:rFonts w:ascii="Arial" w:hAnsi="Arial" w:cs="Arial"/>
          <w:sz w:val="24"/>
          <w:szCs w:val="24"/>
        </w:rPr>
        <w:t>Önkormányzat Képviselő-testülete megtárgyalta a „</w:t>
      </w:r>
      <w:r w:rsidR="00062CDF">
        <w:rPr>
          <w:rFonts w:ascii="Arial" w:hAnsi="Arial" w:cs="Arial"/>
          <w:b/>
          <w:sz w:val="24"/>
          <w:szCs w:val="24"/>
        </w:rPr>
        <w:t xml:space="preserve">Beszámoló </w:t>
      </w:r>
      <w:r w:rsidR="00062CDF" w:rsidRPr="004F7EAB">
        <w:rPr>
          <w:rFonts w:ascii="Arial" w:hAnsi="Arial" w:cs="Arial"/>
          <w:b/>
          <w:sz w:val="24"/>
          <w:szCs w:val="24"/>
        </w:rPr>
        <w:t>az átruházott gyermekvédelmi- és sz</w:t>
      </w:r>
      <w:r w:rsidR="00062CDF">
        <w:rPr>
          <w:rFonts w:ascii="Arial" w:hAnsi="Arial" w:cs="Arial"/>
          <w:b/>
          <w:sz w:val="24"/>
          <w:szCs w:val="24"/>
        </w:rPr>
        <w:t>ociális jogkörök 2025</w:t>
      </w:r>
      <w:r w:rsidR="00062CDF" w:rsidRPr="009B1D09">
        <w:rPr>
          <w:rFonts w:ascii="Arial" w:hAnsi="Arial" w:cs="Arial"/>
          <w:b/>
          <w:sz w:val="24"/>
          <w:szCs w:val="24"/>
        </w:rPr>
        <w:t>.</w:t>
      </w:r>
      <w:r w:rsidR="00062CDF">
        <w:rPr>
          <w:rFonts w:ascii="Arial" w:hAnsi="Arial" w:cs="Arial"/>
          <w:b/>
          <w:sz w:val="24"/>
          <w:szCs w:val="24"/>
        </w:rPr>
        <w:t>II. negyedévi</w:t>
      </w:r>
      <w:r w:rsidR="00062CDF" w:rsidRPr="009B1D09">
        <w:rPr>
          <w:rFonts w:ascii="Arial" w:hAnsi="Arial" w:cs="Arial"/>
          <w:b/>
          <w:sz w:val="24"/>
          <w:szCs w:val="24"/>
        </w:rPr>
        <w:t xml:space="preserve"> </w:t>
      </w:r>
      <w:r w:rsidR="00062CDF" w:rsidRPr="004F7EAB">
        <w:rPr>
          <w:rFonts w:ascii="Arial" w:hAnsi="Arial" w:cs="Arial"/>
          <w:b/>
          <w:sz w:val="24"/>
          <w:szCs w:val="24"/>
        </w:rPr>
        <w:t>gyakorlásáról</w:t>
      </w:r>
      <w:bookmarkStart w:id="0" w:name="_GoBack"/>
      <w:bookmarkEnd w:id="0"/>
      <w:r w:rsidRPr="004F7EAB">
        <w:rPr>
          <w:rFonts w:ascii="Arial" w:hAnsi="Arial" w:cs="Arial"/>
          <w:b/>
          <w:sz w:val="24"/>
          <w:szCs w:val="24"/>
        </w:rPr>
        <w:t xml:space="preserve">” </w:t>
      </w:r>
      <w:r w:rsidRPr="004F7EAB">
        <w:rPr>
          <w:rFonts w:ascii="Arial" w:hAnsi="Arial" w:cs="Arial"/>
          <w:sz w:val="24"/>
          <w:szCs w:val="24"/>
        </w:rPr>
        <w:t xml:space="preserve">tárgyú előterjesztést az alábbi döntést hozta: </w:t>
      </w:r>
    </w:p>
    <w:p w14:paraId="5A71ED8D" w14:textId="77777777" w:rsidR="004F7EAB" w:rsidRPr="004F7EAB" w:rsidRDefault="004F7EAB" w:rsidP="00062CDF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</w:p>
    <w:p w14:paraId="5FB30E84" w14:textId="13E5483A" w:rsidR="004F7EAB" w:rsidRPr="00062CDF" w:rsidRDefault="00062CDF" w:rsidP="009B1D09">
      <w:pPr>
        <w:numPr>
          <w:ilvl w:val="0"/>
          <w:numId w:val="4"/>
        </w:numPr>
        <w:spacing w:after="0" w:line="312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62CDF">
        <w:rPr>
          <w:rFonts w:ascii="Arial" w:hAnsi="Arial" w:cs="Arial"/>
          <w:iCs/>
          <w:sz w:val="24"/>
          <w:szCs w:val="24"/>
        </w:rPr>
        <w:t xml:space="preserve">2025. II. negyedévre vonatkozóan az átruházott </w:t>
      </w:r>
      <w:r>
        <w:rPr>
          <w:rFonts w:ascii="Arial" w:hAnsi="Arial" w:cs="Arial"/>
          <w:iCs/>
          <w:sz w:val="24"/>
          <w:szCs w:val="24"/>
        </w:rPr>
        <w:t xml:space="preserve">gyermekvédelmi- és </w:t>
      </w:r>
      <w:r w:rsidRPr="00062CDF">
        <w:rPr>
          <w:rFonts w:ascii="Arial" w:hAnsi="Arial" w:cs="Arial"/>
          <w:iCs/>
          <w:sz w:val="24"/>
          <w:szCs w:val="24"/>
        </w:rPr>
        <w:t>szociális jogkörök gyakorlásáról szóló beszámolót elfogadja</w:t>
      </w:r>
      <w:r w:rsidR="004F7EAB" w:rsidRPr="00062CDF">
        <w:rPr>
          <w:rFonts w:ascii="Arial" w:hAnsi="Arial" w:cs="Arial"/>
          <w:sz w:val="24"/>
          <w:szCs w:val="24"/>
        </w:rPr>
        <w:t>, a jegyzői hatáskörökről szóló tájékoztatót tudomásul veszi.</w:t>
      </w:r>
    </w:p>
    <w:p w14:paraId="7340C50D" w14:textId="77777777" w:rsidR="004F7EAB" w:rsidRPr="004F7EAB" w:rsidRDefault="004F7EAB" w:rsidP="009B1D09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</w:p>
    <w:p w14:paraId="16D48188" w14:textId="77777777" w:rsidR="004F7EAB" w:rsidRPr="004F7EAB" w:rsidRDefault="004F7EAB" w:rsidP="009B1D09">
      <w:pPr>
        <w:numPr>
          <w:ilvl w:val="0"/>
          <w:numId w:val="4"/>
        </w:numPr>
        <w:tabs>
          <w:tab w:val="clear" w:pos="720"/>
        </w:tabs>
        <w:spacing w:after="0" w:line="312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sz w:val="24"/>
          <w:szCs w:val="24"/>
        </w:rPr>
        <w:t>A beszámolóból összességében megállapítható, hogy a szociális és gyermekvédelmi tevékenység a vonatkozó központi jogszabályok, valamint a helyi rendeletek figyelembe vételével történt.</w:t>
      </w:r>
    </w:p>
    <w:p w14:paraId="7179F0FB" w14:textId="77777777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</w:p>
    <w:p w14:paraId="6E1EBE53" w14:textId="06785F35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b/>
          <w:sz w:val="24"/>
          <w:szCs w:val="24"/>
          <w:u w:val="single"/>
        </w:rPr>
        <w:t>Határidő:</w:t>
      </w:r>
      <w:r w:rsidRPr="004F7EAB">
        <w:rPr>
          <w:rFonts w:ascii="Arial" w:hAnsi="Arial" w:cs="Arial"/>
          <w:sz w:val="24"/>
          <w:szCs w:val="24"/>
        </w:rPr>
        <w:t xml:space="preserve"> 202</w:t>
      </w:r>
      <w:r w:rsidR="0016499F">
        <w:rPr>
          <w:rFonts w:ascii="Arial" w:hAnsi="Arial" w:cs="Arial"/>
          <w:sz w:val="24"/>
          <w:szCs w:val="24"/>
        </w:rPr>
        <w:t>5</w:t>
      </w:r>
      <w:r w:rsidRPr="004F7EAB">
        <w:rPr>
          <w:rFonts w:ascii="Arial" w:hAnsi="Arial" w:cs="Arial"/>
          <w:sz w:val="24"/>
          <w:szCs w:val="24"/>
        </w:rPr>
        <w:t>.</w:t>
      </w:r>
      <w:r w:rsidR="00E85A68">
        <w:rPr>
          <w:rFonts w:ascii="Arial" w:hAnsi="Arial" w:cs="Arial"/>
          <w:sz w:val="24"/>
          <w:szCs w:val="24"/>
        </w:rPr>
        <w:t>szeptember 30</w:t>
      </w:r>
    </w:p>
    <w:p w14:paraId="2C785AC8" w14:textId="77777777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b/>
          <w:sz w:val="24"/>
          <w:szCs w:val="24"/>
          <w:u w:val="single"/>
        </w:rPr>
        <w:t>Felelős:</w:t>
      </w:r>
      <w:r w:rsidRPr="004F7EAB">
        <w:rPr>
          <w:rFonts w:ascii="Arial" w:hAnsi="Arial" w:cs="Arial"/>
          <w:sz w:val="24"/>
          <w:szCs w:val="24"/>
        </w:rPr>
        <w:t xml:space="preserve"> Fésüs Sándor polgármester</w:t>
      </w:r>
    </w:p>
    <w:p w14:paraId="203F8266" w14:textId="77777777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sz w:val="24"/>
          <w:szCs w:val="24"/>
        </w:rPr>
        <w:t xml:space="preserve">              </w:t>
      </w:r>
      <w:proofErr w:type="gramStart"/>
      <w:r w:rsidRPr="004F7EAB">
        <w:rPr>
          <w:rFonts w:ascii="Arial" w:hAnsi="Arial" w:cs="Arial"/>
          <w:sz w:val="24"/>
          <w:szCs w:val="24"/>
        </w:rPr>
        <w:t>dr.</w:t>
      </w:r>
      <w:proofErr w:type="gramEnd"/>
      <w:r w:rsidRPr="004F7EAB">
        <w:rPr>
          <w:rFonts w:ascii="Arial" w:hAnsi="Arial" w:cs="Arial"/>
          <w:sz w:val="24"/>
          <w:szCs w:val="24"/>
        </w:rPr>
        <w:t xml:space="preserve"> Guti László jegyző</w:t>
      </w:r>
    </w:p>
    <w:p w14:paraId="3F7A516E" w14:textId="7D99AE63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sz w:val="24"/>
          <w:szCs w:val="24"/>
        </w:rPr>
        <w:tab/>
        <w:t xml:space="preserve">    </w:t>
      </w:r>
      <w:proofErr w:type="gramStart"/>
      <w:r w:rsidR="0016499F">
        <w:rPr>
          <w:rFonts w:ascii="Arial" w:hAnsi="Arial" w:cs="Arial"/>
          <w:sz w:val="24"/>
          <w:szCs w:val="24"/>
        </w:rPr>
        <w:t>dr.</w:t>
      </w:r>
      <w:proofErr w:type="gramEnd"/>
      <w:r w:rsidR="0016499F">
        <w:rPr>
          <w:rFonts w:ascii="Arial" w:hAnsi="Arial" w:cs="Arial"/>
          <w:sz w:val="24"/>
          <w:szCs w:val="24"/>
        </w:rPr>
        <w:t xml:space="preserve"> Adamecz Krisztina aljegyző  </w:t>
      </w:r>
    </w:p>
    <w:p w14:paraId="5292C2A6" w14:textId="77777777" w:rsidR="004F7EAB" w:rsidRPr="004F7EAB" w:rsidRDefault="004F7EAB" w:rsidP="004F7EAB">
      <w:pPr>
        <w:spacing w:after="0" w:line="312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4F7EAB">
        <w:rPr>
          <w:rFonts w:ascii="Arial" w:hAnsi="Arial" w:cs="Arial"/>
          <w:sz w:val="24"/>
          <w:szCs w:val="24"/>
        </w:rPr>
        <w:t xml:space="preserve">   Csonka Ágnes igazgatási ügyintéző</w:t>
      </w:r>
    </w:p>
    <w:p w14:paraId="63424467" w14:textId="3D885ECD" w:rsidR="004F7EAB" w:rsidRPr="004F7EAB" w:rsidRDefault="004F7EAB" w:rsidP="004F7EAB">
      <w:pPr>
        <w:spacing w:after="0" w:line="312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  <w:t xml:space="preserve">  </w:t>
      </w:r>
      <w:r w:rsidRPr="004F7EAB">
        <w:rPr>
          <w:rFonts w:ascii="Arial" w:hAnsi="Arial" w:cs="Arial"/>
          <w:sz w:val="24"/>
          <w:szCs w:val="24"/>
        </w:rPr>
        <w:t xml:space="preserve"> </w:t>
      </w:r>
      <w:r w:rsidR="0016499F">
        <w:rPr>
          <w:rFonts w:ascii="Arial" w:hAnsi="Arial" w:cs="Arial"/>
          <w:sz w:val="24"/>
          <w:szCs w:val="24"/>
        </w:rPr>
        <w:t>Szalai Viktória</w:t>
      </w:r>
      <w:r w:rsidRPr="004F7EAB">
        <w:rPr>
          <w:rFonts w:ascii="Arial" w:hAnsi="Arial" w:cs="Arial"/>
          <w:sz w:val="24"/>
          <w:szCs w:val="24"/>
        </w:rPr>
        <w:t xml:space="preserve"> pénzügyi ügyintéző</w:t>
      </w:r>
    </w:p>
    <w:p w14:paraId="4F1BD857" w14:textId="7D72B28F" w:rsidR="00523749" w:rsidRPr="004F7EAB" w:rsidRDefault="00523749" w:rsidP="004F7EAB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vertAlign w:val="superscript"/>
        </w:rPr>
      </w:pPr>
    </w:p>
    <w:sectPr w:rsidR="00523749" w:rsidRPr="004F7EA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E23B5A"/>
    <w:multiLevelType w:val="hybridMultilevel"/>
    <w:tmpl w:val="1052A06C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" w15:restartNumberingAfterBreak="0">
    <w:nsid w:val="41F04532"/>
    <w:multiLevelType w:val="hybridMultilevel"/>
    <w:tmpl w:val="73D4EC7A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49099B"/>
    <w:multiLevelType w:val="hybridMultilevel"/>
    <w:tmpl w:val="4240EA70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7A4113"/>
    <w:multiLevelType w:val="hybridMultilevel"/>
    <w:tmpl w:val="98B8341C"/>
    <w:lvl w:ilvl="0" w:tplc="2744AF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C90A2A"/>
    <w:multiLevelType w:val="hybridMultilevel"/>
    <w:tmpl w:val="F1F4A1A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B1474A5"/>
    <w:multiLevelType w:val="hybridMultilevel"/>
    <w:tmpl w:val="8D2C6EA6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5"/>
  </w:num>
  <w:num w:numId="4">
    <w:abstractNumId w:val="6"/>
  </w:num>
  <w:num w:numId="5">
    <w:abstractNumId w:val="7"/>
  </w:num>
  <w:num w:numId="6">
    <w:abstractNumId w:val="0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2401B"/>
    <w:rsid w:val="0003305E"/>
    <w:rsid w:val="000515B4"/>
    <w:rsid w:val="00062CDF"/>
    <w:rsid w:val="0007144D"/>
    <w:rsid w:val="00074182"/>
    <w:rsid w:val="00076274"/>
    <w:rsid w:val="00090531"/>
    <w:rsid w:val="000A1206"/>
    <w:rsid w:val="000C6F54"/>
    <w:rsid w:val="000F1849"/>
    <w:rsid w:val="000F793E"/>
    <w:rsid w:val="0016499F"/>
    <w:rsid w:val="001900FD"/>
    <w:rsid w:val="001A2723"/>
    <w:rsid w:val="001D2A18"/>
    <w:rsid w:val="001D4AAF"/>
    <w:rsid w:val="0021322E"/>
    <w:rsid w:val="002517D0"/>
    <w:rsid w:val="002947D2"/>
    <w:rsid w:val="002C7F74"/>
    <w:rsid w:val="00305898"/>
    <w:rsid w:val="0031246D"/>
    <w:rsid w:val="003314C9"/>
    <w:rsid w:val="00334A65"/>
    <w:rsid w:val="003574AD"/>
    <w:rsid w:val="00380408"/>
    <w:rsid w:val="0039044E"/>
    <w:rsid w:val="003A706E"/>
    <w:rsid w:val="003C527B"/>
    <w:rsid w:val="00425B39"/>
    <w:rsid w:val="00431A39"/>
    <w:rsid w:val="00451BB2"/>
    <w:rsid w:val="004E7F16"/>
    <w:rsid w:val="004F7EAB"/>
    <w:rsid w:val="00514C5C"/>
    <w:rsid w:val="00515482"/>
    <w:rsid w:val="00523749"/>
    <w:rsid w:val="00543732"/>
    <w:rsid w:val="00554761"/>
    <w:rsid w:val="00563230"/>
    <w:rsid w:val="0058327D"/>
    <w:rsid w:val="005D59CE"/>
    <w:rsid w:val="005D75C8"/>
    <w:rsid w:val="0060247A"/>
    <w:rsid w:val="006106E3"/>
    <w:rsid w:val="00615432"/>
    <w:rsid w:val="006443A6"/>
    <w:rsid w:val="006929AE"/>
    <w:rsid w:val="006B4A07"/>
    <w:rsid w:val="006D067B"/>
    <w:rsid w:val="007320F4"/>
    <w:rsid w:val="00740BCC"/>
    <w:rsid w:val="0074677C"/>
    <w:rsid w:val="00784785"/>
    <w:rsid w:val="00793ABB"/>
    <w:rsid w:val="007A14F1"/>
    <w:rsid w:val="007D21D5"/>
    <w:rsid w:val="007D2CCE"/>
    <w:rsid w:val="007E144E"/>
    <w:rsid w:val="008421EE"/>
    <w:rsid w:val="00847471"/>
    <w:rsid w:val="00874360"/>
    <w:rsid w:val="008B1B1D"/>
    <w:rsid w:val="008C76C4"/>
    <w:rsid w:val="008E3AA6"/>
    <w:rsid w:val="00936BB2"/>
    <w:rsid w:val="00950E7B"/>
    <w:rsid w:val="009A3B26"/>
    <w:rsid w:val="009B1D09"/>
    <w:rsid w:val="009C4027"/>
    <w:rsid w:val="009F6F50"/>
    <w:rsid w:val="00A0210B"/>
    <w:rsid w:val="00A03584"/>
    <w:rsid w:val="00A07E3F"/>
    <w:rsid w:val="00A5232A"/>
    <w:rsid w:val="00A66CF6"/>
    <w:rsid w:val="00A85BFC"/>
    <w:rsid w:val="00AB23E7"/>
    <w:rsid w:val="00AC5E48"/>
    <w:rsid w:val="00AD4B44"/>
    <w:rsid w:val="00B160D1"/>
    <w:rsid w:val="00B27B38"/>
    <w:rsid w:val="00B30D5E"/>
    <w:rsid w:val="00B4013C"/>
    <w:rsid w:val="00B425BF"/>
    <w:rsid w:val="00B60E2D"/>
    <w:rsid w:val="00B61650"/>
    <w:rsid w:val="00B76018"/>
    <w:rsid w:val="00BB745A"/>
    <w:rsid w:val="00BF10D5"/>
    <w:rsid w:val="00C13F40"/>
    <w:rsid w:val="00C17D77"/>
    <w:rsid w:val="00C271BA"/>
    <w:rsid w:val="00C30F3C"/>
    <w:rsid w:val="00C54E91"/>
    <w:rsid w:val="00CC3810"/>
    <w:rsid w:val="00CE5398"/>
    <w:rsid w:val="00CF2E8B"/>
    <w:rsid w:val="00D20825"/>
    <w:rsid w:val="00D27A2E"/>
    <w:rsid w:val="00D453AD"/>
    <w:rsid w:val="00D468B3"/>
    <w:rsid w:val="00D56A80"/>
    <w:rsid w:val="00D67AB5"/>
    <w:rsid w:val="00D71541"/>
    <w:rsid w:val="00D91E48"/>
    <w:rsid w:val="00D94EDE"/>
    <w:rsid w:val="00DF1410"/>
    <w:rsid w:val="00DF6953"/>
    <w:rsid w:val="00E15AAC"/>
    <w:rsid w:val="00E75C7E"/>
    <w:rsid w:val="00E85A68"/>
    <w:rsid w:val="00EA7FC6"/>
    <w:rsid w:val="00EF7A22"/>
    <w:rsid w:val="00F71C01"/>
    <w:rsid w:val="00FC0C0A"/>
    <w:rsid w:val="00FF5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8D16AB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3804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380408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D2C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D2CCE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B27B3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584</Words>
  <Characters>4032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DeLL</cp:lastModifiedBy>
  <cp:revision>11</cp:revision>
  <cp:lastPrinted>2020-11-16T10:28:00Z</cp:lastPrinted>
  <dcterms:created xsi:type="dcterms:W3CDTF">2024-09-16T09:20:00Z</dcterms:created>
  <dcterms:modified xsi:type="dcterms:W3CDTF">2025-09-24T12:08:00Z</dcterms:modified>
</cp:coreProperties>
</file>